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F5" w:rsidRPr="00370FF5" w:rsidRDefault="002E0BB1" w:rsidP="00370FF5">
      <w:pPr>
        <w:jc w:val="center"/>
        <w:rPr>
          <w:b/>
        </w:rPr>
      </w:pPr>
      <w:r>
        <w:rPr>
          <w:b/>
        </w:rPr>
        <w:t xml:space="preserve">REQUISITOS </w:t>
      </w:r>
      <w:r w:rsidR="00370FF5">
        <w:rPr>
          <w:b/>
        </w:rPr>
        <w:t xml:space="preserve">PARA CORREGIR </w:t>
      </w:r>
      <w:bookmarkStart w:id="0" w:name="_GoBack"/>
      <w:r w:rsidR="00370FF5" w:rsidRPr="00370FF5">
        <w:rPr>
          <w:b/>
        </w:rPr>
        <w:t>ERROR EN GRAFIA DEL NOMBRE</w:t>
      </w:r>
    </w:p>
    <w:bookmarkEnd w:id="0"/>
    <w:p w:rsidR="00370FF5" w:rsidRPr="00412EE5" w:rsidRDefault="00370FF5" w:rsidP="00370FF5"/>
    <w:p w:rsidR="00370FF5" w:rsidRDefault="00370FF5" w:rsidP="00370FF5">
      <w:pPr>
        <w:jc w:val="both"/>
      </w:pPr>
      <w:r>
        <w:t xml:space="preserve"> Si el error u omisión se encuentra en el nombre del bautizado, porque esta distinto en su grafía, </w:t>
      </w:r>
      <w:proofErr w:type="spellStart"/>
      <w:r>
        <w:t>esta</w:t>
      </w:r>
      <w:proofErr w:type="spellEnd"/>
      <w:r>
        <w:t xml:space="preserve"> incompleto o </w:t>
      </w:r>
      <w:proofErr w:type="spellStart"/>
      <w:r>
        <w:t>esta</w:t>
      </w:r>
      <w:proofErr w:type="spellEnd"/>
      <w:r>
        <w:t xml:space="preserve"> invertido en relación a dato del registro civil, inscrito antes de ser bautizado, el interesado debe presentar los siguientes documentos y pruebas en papel de timbre eclesiástico.</w:t>
      </w:r>
    </w:p>
    <w:p w:rsidR="00370FF5" w:rsidRDefault="00370FF5" w:rsidP="00370FF5">
      <w:pPr>
        <w:jc w:val="both"/>
      </w:pPr>
    </w:p>
    <w:p w:rsidR="00370FF5" w:rsidRDefault="00370FF5" w:rsidP="00370FF5">
      <w:pPr>
        <w:numPr>
          <w:ilvl w:val="0"/>
          <w:numId w:val="6"/>
        </w:numPr>
        <w:jc w:val="both"/>
      </w:pPr>
      <w:r>
        <w:t>Solicitud o memorial dirigido al Señor Delegado para la causa de partidas, exponiendo debidamente el caso.</w:t>
      </w:r>
    </w:p>
    <w:p w:rsidR="00370FF5" w:rsidRDefault="00370FF5" w:rsidP="00370FF5">
      <w:pPr>
        <w:numPr>
          <w:ilvl w:val="0"/>
          <w:numId w:val="6"/>
        </w:numPr>
        <w:jc w:val="both"/>
      </w:pPr>
      <w:r>
        <w:t>Copia auténtica de la partida de bautismo que se debe corregir.</w:t>
      </w:r>
    </w:p>
    <w:p w:rsidR="00370FF5" w:rsidRDefault="00370FF5" w:rsidP="00370FF5">
      <w:pPr>
        <w:numPr>
          <w:ilvl w:val="0"/>
          <w:numId w:val="6"/>
        </w:numPr>
        <w:jc w:val="both"/>
      </w:pPr>
      <w:r>
        <w:t>Copia original del registro civil (importante aquí hacer constar la fecha de inscripción).</w:t>
      </w:r>
    </w:p>
    <w:p w:rsidR="00370FF5" w:rsidRDefault="00370FF5" w:rsidP="00370FF5">
      <w:pPr>
        <w:numPr>
          <w:ilvl w:val="0"/>
          <w:numId w:val="6"/>
        </w:numPr>
        <w:jc w:val="both"/>
      </w:pPr>
      <w:r>
        <w:t>Fotocopia de la cédula de ciudadanía o de la tarjeta de identidad del bautizado, y de otros documentos.</w:t>
      </w:r>
    </w:p>
    <w:p w:rsidR="00370FF5" w:rsidRDefault="00370FF5" w:rsidP="00370FF5">
      <w:pPr>
        <w:numPr>
          <w:ilvl w:val="0"/>
          <w:numId w:val="6"/>
        </w:numPr>
        <w:jc w:val="both"/>
      </w:pPr>
      <w:r>
        <w:t xml:space="preserve">Declaración del peticionario y/o </w:t>
      </w:r>
      <w:proofErr w:type="gramStart"/>
      <w:r>
        <w:t>padres  sobre</w:t>
      </w:r>
      <w:proofErr w:type="gramEnd"/>
      <w:r>
        <w:t xml:space="preserve"> el nombre correcto del bautizado.</w:t>
      </w:r>
    </w:p>
    <w:p w:rsidR="00370FF5" w:rsidRDefault="00370FF5" w:rsidP="00370FF5">
      <w:pPr>
        <w:numPr>
          <w:ilvl w:val="0"/>
          <w:numId w:val="6"/>
        </w:numPr>
        <w:jc w:val="both"/>
      </w:pPr>
      <w:r>
        <w:t>Fotocopia de la cédula del peticionario.</w:t>
      </w:r>
    </w:p>
    <w:p w:rsidR="00370FF5" w:rsidRDefault="00370FF5" w:rsidP="00370FF5">
      <w:pPr>
        <w:numPr>
          <w:ilvl w:val="0"/>
          <w:numId w:val="6"/>
        </w:numPr>
        <w:jc w:val="both"/>
      </w:pPr>
      <w:r>
        <w:t>Los derechos arancelarios estipulados.</w:t>
      </w:r>
    </w:p>
    <w:p w:rsidR="009571E0" w:rsidRPr="002E0BB1" w:rsidRDefault="009571E0" w:rsidP="00370FF5">
      <w:pPr>
        <w:jc w:val="center"/>
      </w:pPr>
    </w:p>
    <w:sectPr w:rsidR="009571E0" w:rsidRPr="002E0BB1" w:rsidSect="009571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3F0"/>
    <w:multiLevelType w:val="hybridMultilevel"/>
    <w:tmpl w:val="3ACA9F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03367"/>
    <w:multiLevelType w:val="hybridMultilevel"/>
    <w:tmpl w:val="58C297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54A0C"/>
    <w:multiLevelType w:val="hybridMultilevel"/>
    <w:tmpl w:val="FC920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A1023"/>
    <w:multiLevelType w:val="hybridMultilevel"/>
    <w:tmpl w:val="81BC91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25839"/>
    <w:multiLevelType w:val="hybridMultilevel"/>
    <w:tmpl w:val="9B8823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C4A9A"/>
    <w:multiLevelType w:val="hybridMultilevel"/>
    <w:tmpl w:val="6024DDA6"/>
    <w:lvl w:ilvl="0" w:tplc="AC9A4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85207B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0"/>
    <w:rsid w:val="002E0BB1"/>
    <w:rsid w:val="0030643C"/>
    <w:rsid w:val="00370FF5"/>
    <w:rsid w:val="0063209C"/>
    <w:rsid w:val="009571E0"/>
    <w:rsid w:val="00B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48D"/>
  <w15:chartTrackingRefBased/>
  <w15:docId w15:val="{4B4068DF-5E7D-4BCE-A80F-6A42CB6F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2</cp:revision>
  <dcterms:created xsi:type="dcterms:W3CDTF">2020-05-25T20:25:00Z</dcterms:created>
  <dcterms:modified xsi:type="dcterms:W3CDTF">2020-05-25T20:25:00Z</dcterms:modified>
</cp:coreProperties>
</file>