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DC" w:rsidRPr="00D10304" w:rsidRDefault="00D969DC" w:rsidP="00D969DC">
      <w:pPr>
        <w:jc w:val="center"/>
        <w:rPr>
          <w:b/>
          <w:sz w:val="28"/>
          <w:szCs w:val="28"/>
        </w:rPr>
      </w:pPr>
      <w:r w:rsidRPr="00D10304">
        <w:rPr>
          <w:b/>
          <w:sz w:val="28"/>
          <w:szCs w:val="28"/>
        </w:rPr>
        <w:t>II- RECONOCIMIENTOS</w:t>
      </w:r>
    </w:p>
    <w:p w:rsidR="00D969DC" w:rsidRDefault="00D969DC" w:rsidP="00D969DC">
      <w:pPr>
        <w:jc w:val="both"/>
      </w:pPr>
    </w:p>
    <w:p w:rsidR="00D969DC" w:rsidRDefault="00D969DC" w:rsidP="00D969DC">
      <w:pPr>
        <w:jc w:val="both"/>
      </w:pPr>
      <w:r>
        <w:t>Todo padre tiene derecho de reconocer y dar su apellido en lo civil a los hijos extramatrimoniales, como también a que en lo eclesiástico las partidas sean reformadas en el mismo sentido de las civiles, para este caso los interesados deben presentar los siguientes documentos en papel de timbre eclesiástico.</w:t>
      </w:r>
    </w:p>
    <w:p w:rsidR="00D969DC" w:rsidRDefault="00D969DC" w:rsidP="00D969DC">
      <w:pPr>
        <w:jc w:val="both"/>
      </w:pPr>
    </w:p>
    <w:p w:rsidR="00D969DC" w:rsidRDefault="00D969DC" w:rsidP="00D969DC">
      <w:pPr>
        <w:numPr>
          <w:ilvl w:val="0"/>
          <w:numId w:val="6"/>
        </w:numPr>
        <w:jc w:val="both"/>
      </w:pPr>
      <w:r>
        <w:t xml:space="preserve">Solicitud o memorial dirigido al Señor Delegado para la causa de partidas, exponiendo debidamente el caso y firmado por el papá </w:t>
      </w:r>
      <w:proofErr w:type="spellStart"/>
      <w:r>
        <w:t>reconocente</w:t>
      </w:r>
      <w:proofErr w:type="spellEnd"/>
      <w:r>
        <w:t xml:space="preserve">, por el hijo cuando este es mayor de 18 años y por el párroco. Cuando consta la paternidad en documento público civil, no hay necesidad de la firma del padre </w:t>
      </w:r>
      <w:proofErr w:type="spellStart"/>
      <w:r>
        <w:t>reconocente</w:t>
      </w:r>
      <w:proofErr w:type="spellEnd"/>
      <w:r>
        <w:t xml:space="preserve">, </w:t>
      </w:r>
    </w:p>
    <w:p w:rsidR="00D969DC" w:rsidRDefault="00D969DC" w:rsidP="00D969DC">
      <w:pPr>
        <w:numPr>
          <w:ilvl w:val="0"/>
          <w:numId w:val="6"/>
        </w:numPr>
        <w:jc w:val="both"/>
      </w:pPr>
      <w:r>
        <w:t>Copia auténtica de la partida de bautismo (y confirmación) que se desea reformar, con las notas marginales existentes.</w:t>
      </w:r>
    </w:p>
    <w:p w:rsidR="00D969DC" w:rsidRDefault="00D969DC" w:rsidP="00D969DC">
      <w:pPr>
        <w:numPr>
          <w:ilvl w:val="0"/>
          <w:numId w:val="6"/>
        </w:numPr>
        <w:jc w:val="both"/>
      </w:pPr>
      <w:r>
        <w:t>Copia auténtica del documento público civil en que conste ciertamente la paternidad: escritura pública de reconocimiento, o sentencia judicial de paternidad, o testamento, o si fue reconocido voluntariamente firmando el respectivo registro civil, fotocopia autenticada de este donde se evidencie el debido reconocimiento (firma del padre</w:t>
      </w:r>
      <w:proofErr w:type="gramStart"/>
      <w:r>
        <w:t xml:space="preserve">);  </w:t>
      </w:r>
      <w:r w:rsidRPr="00B027BA">
        <w:rPr>
          <w:b/>
        </w:rPr>
        <w:t>y</w:t>
      </w:r>
      <w:proofErr w:type="gramEnd"/>
      <w:r w:rsidRPr="00B027BA">
        <w:rPr>
          <w:b/>
        </w:rPr>
        <w:t>/o</w:t>
      </w:r>
      <w:r>
        <w:t xml:space="preserve">  copia auténtica del registro civil de nacimiento con todos los datos para acreditar parentesco  con la respectiva nota del reconocimiento.</w:t>
      </w:r>
    </w:p>
    <w:p w:rsidR="00D969DC" w:rsidRDefault="00D969DC" w:rsidP="00D969DC">
      <w:pPr>
        <w:numPr>
          <w:ilvl w:val="0"/>
          <w:numId w:val="6"/>
        </w:numPr>
        <w:jc w:val="both"/>
      </w:pPr>
      <w:r>
        <w:t xml:space="preserve">Copia de la partida de bautismo del padre </w:t>
      </w:r>
      <w:proofErr w:type="spellStart"/>
      <w:r>
        <w:t>reconocente</w:t>
      </w:r>
      <w:proofErr w:type="spellEnd"/>
      <w:r>
        <w:t>, para efecto del dato de los abuelos paternos.</w:t>
      </w:r>
    </w:p>
    <w:p w:rsidR="00D969DC" w:rsidRDefault="00D969DC" w:rsidP="00D969DC">
      <w:pPr>
        <w:numPr>
          <w:ilvl w:val="0"/>
          <w:numId w:val="6"/>
        </w:numPr>
        <w:jc w:val="both"/>
      </w:pPr>
      <w:r>
        <w:t>Si ya es casado, copia de la partida de matrimonio para reformarla.</w:t>
      </w:r>
    </w:p>
    <w:p w:rsidR="00D969DC" w:rsidRDefault="00D969DC" w:rsidP="00D969DC">
      <w:pPr>
        <w:numPr>
          <w:ilvl w:val="0"/>
          <w:numId w:val="6"/>
        </w:numPr>
        <w:jc w:val="both"/>
      </w:pPr>
      <w:r>
        <w:t>Fotocopia de cédulas.</w:t>
      </w:r>
    </w:p>
    <w:p w:rsidR="00D969DC" w:rsidRDefault="00D969DC" w:rsidP="00D969DC">
      <w:pPr>
        <w:numPr>
          <w:ilvl w:val="0"/>
          <w:numId w:val="6"/>
        </w:numPr>
        <w:jc w:val="both"/>
      </w:pPr>
      <w:r>
        <w:t>Los derechos arancelarios estipulados.</w:t>
      </w:r>
    </w:p>
    <w:p w:rsidR="00D969DC" w:rsidRDefault="00D969DC" w:rsidP="00D969DC">
      <w:pPr>
        <w:jc w:val="both"/>
      </w:pPr>
    </w:p>
    <w:p w:rsidR="00B27DE5" w:rsidRPr="00D969DC" w:rsidRDefault="00B27DE5" w:rsidP="00D969DC">
      <w:bookmarkStart w:id="0" w:name="_GoBack"/>
      <w:bookmarkEnd w:id="0"/>
    </w:p>
    <w:sectPr w:rsidR="00B27DE5" w:rsidRPr="00D969DC" w:rsidSect="00A3724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3C5"/>
    <w:multiLevelType w:val="hybridMultilevel"/>
    <w:tmpl w:val="4EFA30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D3551"/>
    <w:multiLevelType w:val="hybridMultilevel"/>
    <w:tmpl w:val="269C99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C71AD"/>
    <w:multiLevelType w:val="hybridMultilevel"/>
    <w:tmpl w:val="AD4E050C"/>
    <w:lvl w:ilvl="0" w:tplc="0C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A65A14"/>
    <w:multiLevelType w:val="hybridMultilevel"/>
    <w:tmpl w:val="B590CF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E5918"/>
    <w:multiLevelType w:val="hybridMultilevel"/>
    <w:tmpl w:val="470C1B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77ECC"/>
    <w:multiLevelType w:val="hybridMultilevel"/>
    <w:tmpl w:val="89668A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2F1BA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45E8830">
      <w:start w:val="1"/>
      <w:numFmt w:val="upp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03"/>
    <w:rsid w:val="00142B41"/>
    <w:rsid w:val="005D7E96"/>
    <w:rsid w:val="00945B03"/>
    <w:rsid w:val="00A37240"/>
    <w:rsid w:val="00B27DE5"/>
    <w:rsid w:val="00D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3939"/>
  <w15:chartTrackingRefBased/>
  <w15:docId w15:val="{B5B424CE-B088-4317-B82F-0506007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TRIBUBAL1</dc:creator>
  <cp:keywords/>
  <dc:description/>
  <cp:lastModifiedBy>TRIBUBAL1</cp:lastModifiedBy>
  <cp:revision>2</cp:revision>
  <dcterms:created xsi:type="dcterms:W3CDTF">2020-05-25T21:01:00Z</dcterms:created>
  <dcterms:modified xsi:type="dcterms:W3CDTF">2020-05-25T21:01:00Z</dcterms:modified>
</cp:coreProperties>
</file>